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1E1" w:rsidRPr="000C6D6A" w:rsidRDefault="00EC1EC0" w:rsidP="006573E0">
      <w:pPr>
        <w:spacing w:line="576" w:lineRule="exact"/>
        <w:jc w:val="center"/>
        <w:rPr>
          <w:rFonts w:ascii="方正小标宋简体" w:eastAsia="方正小标宋简体" w:hAnsi="宋体" w:cs="Times New Roman"/>
          <w:spacing w:val="-14"/>
          <w:kern w:val="0"/>
          <w:sz w:val="44"/>
          <w:szCs w:val="44"/>
        </w:rPr>
      </w:pPr>
      <w:bookmarkStart w:id="0" w:name="_GoBack"/>
      <w:bookmarkEnd w:id="0"/>
      <w:r w:rsidRPr="000C6D6A">
        <w:rPr>
          <w:rFonts w:ascii="方正小标宋简体" w:eastAsia="方正小标宋简体" w:hAnsi="宋体" w:cs="Times New Roman" w:hint="eastAsia"/>
          <w:spacing w:val="-14"/>
          <w:kern w:val="0"/>
          <w:sz w:val="44"/>
          <w:szCs w:val="44"/>
        </w:rPr>
        <w:t>虹口区</w:t>
      </w:r>
      <w:r w:rsidR="003C363A" w:rsidRPr="003C363A">
        <w:rPr>
          <w:rFonts w:ascii="方正小标宋简体" w:eastAsia="方正小标宋简体" w:hAnsi="宋体" w:cs="Times New Roman" w:hint="eastAsia"/>
          <w:spacing w:val="-14"/>
          <w:kern w:val="0"/>
          <w:sz w:val="44"/>
          <w:szCs w:val="44"/>
        </w:rPr>
        <w:t>大连新村</w:t>
      </w:r>
      <w:r w:rsidR="008379C5" w:rsidRPr="000C6D6A">
        <w:rPr>
          <w:rFonts w:ascii="方正小标宋简体" w:eastAsia="方正小标宋简体" w:hAnsi="宋体" w:cs="Times New Roman" w:hint="eastAsia"/>
          <w:spacing w:val="-14"/>
          <w:kern w:val="0"/>
          <w:sz w:val="44"/>
          <w:szCs w:val="44"/>
        </w:rPr>
        <w:t>幼儿园</w:t>
      </w:r>
      <w:r w:rsidR="009F7EA1" w:rsidRPr="000C6D6A">
        <w:rPr>
          <w:rFonts w:ascii="方正小标宋简体" w:eastAsia="方正小标宋简体" w:hAnsi="宋体" w:cs="Times New Roman" w:hint="eastAsia"/>
          <w:spacing w:val="-14"/>
          <w:kern w:val="0"/>
          <w:sz w:val="44"/>
          <w:szCs w:val="44"/>
        </w:rPr>
        <w:t>发展性督导</w:t>
      </w:r>
      <w:r w:rsidR="006573E0" w:rsidRPr="000C6D6A">
        <w:rPr>
          <w:rFonts w:ascii="方正小标宋简体" w:eastAsia="方正小标宋简体" w:hAnsi="宋体" w:cs="Times New Roman" w:hint="eastAsia"/>
          <w:spacing w:val="-14"/>
          <w:kern w:val="0"/>
          <w:sz w:val="44"/>
          <w:szCs w:val="44"/>
        </w:rPr>
        <w:t>评估</w:t>
      </w:r>
      <w:r w:rsidR="009F7EA1" w:rsidRPr="000C6D6A">
        <w:rPr>
          <w:rFonts w:ascii="方正小标宋简体" w:eastAsia="方正小标宋简体" w:hAnsi="宋体" w:cs="Times New Roman" w:hint="eastAsia"/>
          <w:spacing w:val="-14"/>
          <w:kern w:val="0"/>
          <w:sz w:val="44"/>
          <w:szCs w:val="44"/>
        </w:rPr>
        <w:t>意见书</w:t>
      </w:r>
    </w:p>
    <w:p w:rsidR="00E021E1" w:rsidRPr="00D8287C" w:rsidRDefault="00E021E1" w:rsidP="006573E0">
      <w:pPr>
        <w:spacing w:line="576" w:lineRule="exact"/>
        <w:rPr>
          <w:rFonts w:ascii="宋体" w:eastAsia="宋体" w:hAnsi="宋体" w:cs="Times New Roman"/>
          <w:b/>
          <w:spacing w:val="-20"/>
          <w:sz w:val="44"/>
          <w:szCs w:val="44"/>
        </w:rPr>
      </w:pPr>
    </w:p>
    <w:p w:rsidR="003C363A" w:rsidRPr="003C363A" w:rsidRDefault="00E021E1" w:rsidP="003C363A">
      <w:pPr>
        <w:spacing w:line="576" w:lineRule="exact"/>
        <w:ind w:firstLineChars="200" w:firstLine="640"/>
        <w:rPr>
          <w:rFonts w:ascii="仿宋_GB2312" w:eastAsia="仿宋_GB2312" w:hAnsi="仿宋" w:cs="Times New Roman"/>
          <w:sz w:val="32"/>
          <w:szCs w:val="32"/>
        </w:rPr>
      </w:pPr>
      <w:r w:rsidRPr="00D8287C">
        <w:rPr>
          <w:rFonts w:ascii="仿宋_GB2312" w:eastAsia="仿宋_GB2312" w:hAnsi="仿宋" w:cs="Times New Roman" w:hint="eastAsia"/>
          <w:sz w:val="32"/>
          <w:szCs w:val="32"/>
        </w:rPr>
        <w:t>为</w:t>
      </w:r>
      <w:r w:rsidR="003C363A" w:rsidRPr="003C363A">
        <w:rPr>
          <w:rFonts w:ascii="仿宋_GB2312" w:eastAsia="仿宋_GB2312" w:hAnsi="仿宋" w:cs="Times New Roman" w:hint="eastAsia"/>
          <w:sz w:val="32"/>
          <w:szCs w:val="32"/>
        </w:rPr>
        <w:t>推动虹口学前教育高质量发展，全面贯彻党的教育方针，深化新时代教育督导改革，努力打造普及普惠、安全优质、多元包容的学前教育。2025年5月8日，上海市虹口区人民政府教育督导室依据《虹口区中小幼发展性督导评价实施方案》组织专家组，对上海市虹口区大连新村幼儿园进行了发展性督导评估。</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 xml:space="preserve">   专家组认真听取了黄樱园长关于幼儿园发展性督导评估的自评报告，查阅了记录该幼儿园二年来幼儿园发展的过程性文本资料，专家组成员就园务治理、保育教育、安全卫生、资源配置、办园成效等五个方面的工作情况开展了深入了解，察看了校园环境；实地了解教育教学设施设备使用情况；观摩了托、小、中、大班的半日活动；访谈了园领导、部分教职员工；召开了部分教工座谈会；线上发放家长问卷112份，满意率98.57%。专家组成员还察看了校园环境，实地了解教育教学设施设备使用情况。并对采集的信息进行了整理、汇总、分析，及时与幼儿园领导沟通了信息、交换了意见。</w:t>
      </w:r>
    </w:p>
    <w:p w:rsidR="003C363A" w:rsidRPr="003C363A" w:rsidRDefault="003C363A" w:rsidP="003C363A">
      <w:pPr>
        <w:spacing w:line="576" w:lineRule="exact"/>
        <w:ind w:firstLineChars="200" w:firstLine="640"/>
        <w:rPr>
          <w:rFonts w:ascii="黑体" w:eastAsia="黑体" w:hAnsi="黑体" w:cs="Times New Roman"/>
          <w:sz w:val="32"/>
          <w:szCs w:val="32"/>
        </w:rPr>
      </w:pPr>
      <w:r w:rsidRPr="003C363A">
        <w:rPr>
          <w:rFonts w:ascii="黑体" w:eastAsia="黑体" w:hAnsi="黑体" w:cs="Times New Roman" w:hint="eastAsia"/>
          <w:sz w:val="32"/>
          <w:szCs w:val="32"/>
        </w:rPr>
        <w:t>一、总体评定</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上海市虹口区大连新村幼儿园1960年创建于工人新村内。幼儿园不断深化“育树成人、连动共生”的办园理念内涵，凝练幼儿园“扎根、树人、自立”的校园“树文化”。2021</w:t>
      </w:r>
      <w:r w:rsidRPr="003C363A">
        <w:rPr>
          <w:rFonts w:ascii="仿宋_GB2312" w:eastAsia="仿宋_GB2312" w:hAnsi="仿宋" w:cs="Times New Roman" w:hint="eastAsia"/>
          <w:sz w:val="32"/>
          <w:szCs w:val="32"/>
        </w:rPr>
        <w:lastRenderedPageBreak/>
        <w:t>年起依托园内“十棵树”的自然资源，立足幼儿发展，打通教育场景，整体环境小而精巧，美而温馨，体现了“幼儿发展优先”的意识。幼儿园课程设置较科学、合理，一日活动组织实施有序，课程材料配置比较丰富多样，幼儿发展良好。2023年幼儿园顺利完成上海市首轮高质量幼儿园创建工作。</w:t>
      </w:r>
    </w:p>
    <w:p w:rsidR="003C363A" w:rsidRPr="003C363A" w:rsidRDefault="003C363A" w:rsidP="003C363A">
      <w:pPr>
        <w:spacing w:line="576" w:lineRule="exact"/>
        <w:ind w:firstLineChars="200" w:firstLine="640"/>
        <w:rPr>
          <w:rFonts w:ascii="黑体" w:eastAsia="黑体" w:hAnsi="黑体" w:cs="Times New Roman"/>
          <w:sz w:val="32"/>
          <w:szCs w:val="32"/>
        </w:rPr>
      </w:pPr>
      <w:r w:rsidRPr="003C363A">
        <w:rPr>
          <w:rFonts w:ascii="黑体" w:eastAsia="黑体" w:hAnsi="黑体" w:cs="Times New Roman" w:hint="eastAsia"/>
          <w:sz w:val="32"/>
          <w:szCs w:val="32"/>
        </w:rPr>
        <w:t>二</w:t>
      </w:r>
      <w:r>
        <w:rPr>
          <w:rFonts w:ascii="黑体" w:eastAsia="黑体" w:hAnsi="黑体" w:cs="Times New Roman" w:hint="eastAsia"/>
          <w:sz w:val="32"/>
          <w:szCs w:val="32"/>
        </w:rPr>
        <w:t>、</w:t>
      </w:r>
      <w:r w:rsidRPr="003C363A">
        <w:rPr>
          <w:rFonts w:ascii="黑体" w:eastAsia="黑体" w:hAnsi="黑体" w:cs="Times New Roman" w:hint="eastAsia"/>
          <w:sz w:val="32"/>
          <w:szCs w:val="32"/>
        </w:rPr>
        <w:t>成绩与经验</w:t>
      </w:r>
    </w:p>
    <w:p w:rsidR="003C363A" w:rsidRPr="003C363A" w:rsidRDefault="003C363A" w:rsidP="003C363A">
      <w:pPr>
        <w:spacing w:line="576" w:lineRule="exact"/>
        <w:ind w:firstLineChars="200" w:firstLine="640"/>
        <w:rPr>
          <w:rFonts w:ascii="楷体_GB2312" w:eastAsia="楷体_GB2312" w:hAnsi="仿宋" w:cs="Times New Roman"/>
          <w:sz w:val="32"/>
          <w:szCs w:val="32"/>
        </w:rPr>
      </w:pPr>
      <w:r w:rsidRPr="003C363A">
        <w:rPr>
          <w:rFonts w:ascii="楷体_GB2312" w:eastAsia="楷体_GB2312" w:hAnsi="仿宋" w:cs="Times New Roman" w:hint="eastAsia"/>
          <w:sz w:val="32"/>
          <w:szCs w:val="32"/>
        </w:rPr>
        <w:t>（一）</w:t>
      </w:r>
      <w:r w:rsidRPr="003C363A">
        <w:rPr>
          <w:rFonts w:ascii="楷体_GB2312" w:eastAsia="楷体_GB2312" w:hAnsi="仿宋" w:cs="Times New Roman" w:hint="eastAsia"/>
          <w:sz w:val="32"/>
          <w:szCs w:val="32"/>
        </w:rPr>
        <w:tab/>
        <w:t>园务治理</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1.重视规划引领，注重制度建设，提高管理效能</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幼儿园重视规划的制定。在规划制定前，园方开展了家长、教师调查问卷，并形成了调研报告。同时，召开了教代会，听取了教工关于规划制定的11份提案。同时，能将规划的目标与措施落实到每学期的各类计划中，做到规划与计划匹配，计划与总结匹配，确保规划所制定的目标与措施能真正落到实处。</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幼儿园重视制度的立改废工作，不断完善相关制度。近五年，新立了89条制度，修订了32条制度，废除了1条制度。制度涉及行政管理等，共八大类，能动态调整各类制度，体现了幼儿园“制度立园”，以制度提高效能的管理思想。</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2.重视家长工作，发挥家委会作用，形成家园合力</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幼儿园成立了家委会，园级家委会设立了三个不同监督小组，每月开展一次监督活动，且均有相应的检查记录。同时，班级家委会也能根据教育教学等需求，每月定期召开一次会议。幼儿园重视家长工作的建设，每学期均有家长工作计划、总结。园方针对家长的不同需求，每学期为家长提供三次自选式的家长讲座。同时，每班为家长开设一次班级专题讲座。同时，还开展了多种形式的家园联系活动，有家长会、开放日等。教师利用寒暑假开展幼儿的家访工作，学期中与每位家长开展一次个别约谈活动，且记录详实。</w:t>
      </w:r>
    </w:p>
    <w:p w:rsidR="003C363A" w:rsidRPr="003C363A" w:rsidRDefault="003C363A" w:rsidP="003C363A">
      <w:pPr>
        <w:spacing w:line="576" w:lineRule="exact"/>
        <w:ind w:firstLineChars="200" w:firstLine="640"/>
        <w:rPr>
          <w:rFonts w:ascii="楷体_GB2312" w:eastAsia="楷体_GB2312" w:hAnsi="仿宋" w:cs="Times New Roman"/>
          <w:sz w:val="32"/>
          <w:szCs w:val="32"/>
        </w:rPr>
      </w:pPr>
      <w:r>
        <w:rPr>
          <w:rFonts w:ascii="楷体_GB2312" w:eastAsia="楷体_GB2312" w:hAnsi="仿宋" w:cs="Times New Roman" w:hint="eastAsia"/>
          <w:sz w:val="32"/>
          <w:szCs w:val="32"/>
        </w:rPr>
        <w:t>（</w:t>
      </w:r>
      <w:r w:rsidRPr="003C363A">
        <w:rPr>
          <w:rFonts w:ascii="楷体_GB2312" w:eastAsia="楷体_GB2312" w:hAnsi="仿宋" w:cs="Times New Roman" w:hint="eastAsia"/>
          <w:sz w:val="32"/>
          <w:szCs w:val="32"/>
        </w:rPr>
        <w:t>二</w:t>
      </w:r>
      <w:r>
        <w:rPr>
          <w:rFonts w:ascii="楷体_GB2312" w:eastAsia="楷体_GB2312" w:hAnsi="仿宋" w:cs="Times New Roman" w:hint="eastAsia"/>
          <w:sz w:val="32"/>
          <w:szCs w:val="32"/>
        </w:rPr>
        <w:t>）</w:t>
      </w:r>
      <w:r w:rsidRPr="003C363A">
        <w:rPr>
          <w:rFonts w:ascii="楷体_GB2312" w:eastAsia="楷体_GB2312" w:hAnsi="仿宋" w:cs="Times New Roman" w:hint="eastAsia"/>
          <w:sz w:val="32"/>
          <w:szCs w:val="32"/>
        </w:rPr>
        <w:t>保育教育</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1.保障基础支持，夯实课程实施，赋能幼儿发展</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幼儿园在课程落地的关键保障环节展现出系统性支持，活动区域规划清晰，游戏材料种类丰富且层次分明，能够支持不同发展水平的幼儿自主选择与探索。作息安排科学合理，活动过渡自然流畅，既保证各环节的稳定性，又留有弹性调整空间，尊重幼儿活动的连续性，严格保障户外两小时活动。</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2.打造教育生态，组织实施有序，师生关系融洽</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幼儿园在一日活动的组织实施有序，三位一体配合默契，班级教师与保育员分工明确，各司其职又能及时补位，形成教育合力。师幼关系融洽，教师与幼儿相处自然，既能及时回应需求，又懂得适度留白，建立起平等信赖的关系。活动推进真实自然，幼儿行为表现真实放松，教育过程呈现出生活化的从容节奏。</w:t>
      </w:r>
    </w:p>
    <w:p w:rsidR="003C363A" w:rsidRPr="003C363A" w:rsidRDefault="003C363A" w:rsidP="003C363A">
      <w:pPr>
        <w:spacing w:line="576" w:lineRule="exact"/>
        <w:ind w:firstLineChars="200" w:firstLine="640"/>
        <w:rPr>
          <w:rFonts w:ascii="楷体_GB2312" w:eastAsia="楷体_GB2312" w:hAnsi="仿宋" w:cs="Times New Roman"/>
          <w:sz w:val="32"/>
          <w:szCs w:val="32"/>
        </w:rPr>
      </w:pPr>
      <w:r w:rsidRPr="003C363A">
        <w:rPr>
          <w:rFonts w:ascii="楷体_GB2312" w:eastAsia="楷体_GB2312" w:hAnsi="仿宋" w:cs="Times New Roman" w:hint="eastAsia"/>
          <w:sz w:val="32"/>
          <w:szCs w:val="32"/>
        </w:rPr>
        <w:t>（</w:t>
      </w:r>
      <w:r>
        <w:rPr>
          <w:rFonts w:ascii="楷体_GB2312" w:eastAsia="楷体_GB2312" w:hAnsi="仿宋" w:cs="Times New Roman" w:hint="eastAsia"/>
          <w:sz w:val="32"/>
          <w:szCs w:val="32"/>
        </w:rPr>
        <w:t>三</w:t>
      </w:r>
      <w:r w:rsidRPr="003C363A">
        <w:rPr>
          <w:rFonts w:ascii="楷体_GB2312" w:eastAsia="楷体_GB2312" w:hAnsi="仿宋" w:cs="Times New Roman" w:hint="eastAsia"/>
          <w:sz w:val="32"/>
          <w:szCs w:val="32"/>
        </w:rPr>
        <w:t>）安全卫生</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1.健全保健制度，落实常态管理，提升保健效能</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幼儿园卫生保健制度齐全，能定期开展保育员、营养员培训，并通过技能比武、保育案例分享，提高保育员、营养员理论知识和操作技能。运用多种形式，开展育儿指导，科普育儿知识。预防性消毒工作基本符合规范要求。查阅近二年资料显示，幼儿视力不良发生率较低，视力不良矫治率为100%。对营养不良、肥胖儿童管理基本符合常规要求，对重度肥胖儿童能建立个案管理，落实定期随访，肥胖儿发生率呈下降。幼儿园认真执行食品验收制度，营养室标识清晰，仓库食品储放规范。每月公示幼儿膳食情况，膳食费使用基本符合盈亏要求，明厨亮灶全覆盖。幼儿菜谱能体现年龄特点，定期开展厨艺评比，不断创新菜品，每周为家长提供建议晚餐。</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2.重视安全工作，注重安全演练，提升防控意识</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园方重视安全工作，安全管理制度和预案齐全，能结合园本实际开展安全教育活动，组织开展相应的安全检查，及时进行整改。日常关注对师生进行安全法律法规知识的宣传学习和教育，开展各类安全演练，做到持证上岗，安全意识不断提高。</w:t>
      </w:r>
    </w:p>
    <w:p w:rsidR="003C363A" w:rsidRPr="003C363A" w:rsidRDefault="003C363A" w:rsidP="003C363A">
      <w:pPr>
        <w:spacing w:line="576" w:lineRule="exact"/>
        <w:ind w:firstLineChars="200" w:firstLine="640"/>
        <w:rPr>
          <w:rFonts w:ascii="楷体_GB2312" w:eastAsia="楷体_GB2312" w:hAnsi="仿宋" w:cs="Times New Roman"/>
          <w:sz w:val="32"/>
          <w:szCs w:val="32"/>
        </w:rPr>
      </w:pPr>
      <w:r w:rsidRPr="003C363A">
        <w:rPr>
          <w:rFonts w:ascii="楷体_GB2312" w:eastAsia="楷体_GB2312" w:hAnsi="仿宋" w:cs="Times New Roman" w:hint="eastAsia"/>
          <w:sz w:val="32"/>
          <w:szCs w:val="32"/>
        </w:rPr>
        <w:t>（</w:t>
      </w:r>
      <w:r>
        <w:rPr>
          <w:rFonts w:ascii="楷体_GB2312" w:eastAsia="楷体_GB2312" w:hAnsi="仿宋" w:cs="Times New Roman" w:hint="eastAsia"/>
          <w:sz w:val="32"/>
          <w:szCs w:val="32"/>
        </w:rPr>
        <w:t>四</w:t>
      </w:r>
      <w:r w:rsidRPr="003C363A">
        <w:rPr>
          <w:rFonts w:ascii="楷体_GB2312" w:eastAsia="楷体_GB2312" w:hAnsi="仿宋" w:cs="Times New Roman" w:hint="eastAsia"/>
          <w:sz w:val="32"/>
          <w:szCs w:val="32"/>
        </w:rPr>
        <w:t>）资源配置</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1.挖掘空间资源，不断完善布局，有效优化空间功能</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幼儿园虽空间狭小，但利用2022年大修契机，充分挖掘自身场地资源，不断调整、完善布局，持续优化空间整体，目前生均建筑面积、户外游戏场地生均面积、幼儿活动用房生均面积等各项硬件指标都得到了有效改善，达到了评估标准，2024年接受了省级普及普惠的实地评估。户外大小型运动器械、沙水和种植设施配备齐全，实用性强。室内各班有独立的活动室和盥洗室，玩教具、图书和信息化设备配置符合基本标准。新增保育员操作室、调整传染病专用消毒室、调整保健室观察室布局，保育辅助用房配置符合基本要求，满足保育规范操作需要。</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2.规范配置人员，强化师德师能，提升教工素养</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各类人员做到持证上岗。专任教师本科以上学历占比93%、中高级占比57%、区级骨干占比29 %，教师年龄结构合理；保育员中高级占比85.7%；营养员中高级占比100%；专任教师与幼儿比、全体教职工与幼儿比、全园保教人员与幼儿比符合规范要求，人员配置富裕，任职资格符合有关规定。幼儿园注重教师队伍建设，制定了队伍发展规划。有党建与师德建设相融意识，通过加强党员学习、开展党支部“融合教育”品牌活动，强化党员干部思想建设和服务意识。通过开展各类活动，努力提升教职工师德素养。注重教工专业成长，每学期有园本培训，开展户外游戏、环境创设、课程资源、活动设计等的实践研究，努力提升教师专业能力。定期组织后勤人员开展专题和实操培训，努力提升规范操作能力。近年来幼儿园获“区校本研修师德课程”“实践体验课程优秀学校”荣誉称号、多名教师获评区级教学新秀、教学能手。</w:t>
      </w:r>
    </w:p>
    <w:p w:rsidR="003C363A" w:rsidRPr="003C363A" w:rsidRDefault="003C363A" w:rsidP="003C363A">
      <w:pPr>
        <w:spacing w:line="576" w:lineRule="exact"/>
        <w:ind w:firstLineChars="200" w:firstLine="640"/>
        <w:rPr>
          <w:rFonts w:ascii="楷体_GB2312" w:eastAsia="楷体_GB2312" w:hAnsi="仿宋" w:cs="Times New Roman"/>
          <w:sz w:val="32"/>
          <w:szCs w:val="32"/>
        </w:rPr>
      </w:pPr>
      <w:r w:rsidRPr="003C363A">
        <w:rPr>
          <w:rFonts w:ascii="楷体_GB2312" w:eastAsia="楷体_GB2312" w:hAnsi="仿宋" w:cs="Times New Roman" w:hint="eastAsia"/>
          <w:sz w:val="32"/>
          <w:szCs w:val="32"/>
        </w:rPr>
        <w:t>（五）办园成效</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1.课题引领，不断进取，多途径辐射交流</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幼儿园近五年来先后获得了上海市安全文明校园等区级以上荣誉称号20余次。幼儿园先后完成市级课题研究2项、区级重点课题1项、区级一般课题1项、青年课题6项，园级课题4项，还作为子课题参与了区教研团队市级项目，参与了高校等课题研究。</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幼儿园在上海市首轮高质量幼儿园的创建过程整体办园质量得到有效提升。幼儿园空间改造、智慧开展家园社共育工作的成功案例及优秀典型经验，得到了市教委、区教育局等各级专家的一致肯定。承接了2023年全面建设高质量幼儿园全市推进会的现场展示；参与全国学前教育主题月宣传片上海地区典型案例拍摄等，共接受了市区级调研、开放、展示任务近30次。在市区乃至全国学前教育主流媒体、杂志上都对幼儿园进行专题报道近30次，向全市幼儿园进行经验推广，实现了一所公办二级幼儿园向家门口高质量幼儿园的转变。</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2.巧思妙想，打造乐园，彰显环境特色</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借助高质量幼儿园创建、普及普惠督导背景，幼儿园针对室内外空间局限的现状，在立足幼儿发展，打通教育场景，资源利用、巧用优势，成为“家门口小场地也有大作为”的园所典型代表，通过调整室内卧室空间，扩大幼儿50%的活动区域，打造了室内外联通的自然科探室、大树博物馆；利用各个小空间创设了主题游戏室，多功能活动室；利用两个屋顶平台创设运动和游戏空间；巧用“十棵树”自然资源，依树而建，拓展活动空间，打造种植、沙水、运动、涂鸦、表演等区域，创设材料储放架，支持幼儿开展多元体验与探索。幼儿园“十棵树”的创想已成为全市幼儿园小场地梦想改造的典范。</w:t>
      </w:r>
    </w:p>
    <w:p w:rsidR="003C363A" w:rsidRPr="003C363A" w:rsidRDefault="003C363A" w:rsidP="003C363A">
      <w:pPr>
        <w:spacing w:line="576" w:lineRule="exact"/>
        <w:ind w:firstLineChars="200" w:firstLine="640"/>
        <w:rPr>
          <w:rFonts w:ascii="黑体" w:eastAsia="黑体" w:hAnsi="黑体" w:cs="Times New Roman"/>
          <w:sz w:val="32"/>
          <w:szCs w:val="32"/>
        </w:rPr>
      </w:pPr>
      <w:r w:rsidRPr="003C363A">
        <w:rPr>
          <w:rFonts w:ascii="黑体" w:eastAsia="黑体" w:hAnsi="黑体" w:cs="Times New Roman" w:hint="eastAsia"/>
          <w:sz w:val="32"/>
          <w:szCs w:val="32"/>
        </w:rPr>
        <w:t>三</w:t>
      </w:r>
      <w:r>
        <w:rPr>
          <w:rFonts w:ascii="黑体" w:eastAsia="黑体" w:hAnsi="黑体" w:cs="Times New Roman" w:hint="eastAsia"/>
          <w:sz w:val="32"/>
          <w:szCs w:val="32"/>
        </w:rPr>
        <w:t>、</w:t>
      </w:r>
      <w:r w:rsidRPr="003C363A">
        <w:rPr>
          <w:rFonts w:ascii="黑体" w:eastAsia="黑体" w:hAnsi="黑体" w:cs="Times New Roman" w:hint="eastAsia"/>
          <w:sz w:val="32"/>
          <w:szCs w:val="32"/>
        </w:rPr>
        <w:t>问题与建议</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问题</w:t>
      </w:r>
      <w:r>
        <w:rPr>
          <w:rFonts w:ascii="仿宋_GB2312" w:eastAsia="仿宋_GB2312" w:hAnsi="仿宋" w:cs="Times New Roman" w:hint="eastAsia"/>
          <w:sz w:val="32"/>
          <w:szCs w:val="32"/>
        </w:rPr>
        <w:t>1.</w:t>
      </w:r>
      <w:r w:rsidRPr="003C363A">
        <w:rPr>
          <w:rFonts w:ascii="仿宋_GB2312" w:eastAsia="仿宋_GB2312" w:hAnsi="仿宋" w:cs="Times New Roman" w:hint="eastAsia"/>
          <w:sz w:val="32"/>
          <w:szCs w:val="32"/>
        </w:rPr>
        <w:t>在幼儿园的三年发展规划中，总目标与阶段目标的相互关联性和递进性不够。将课题研究作为重点项目,使得工作中缺乏抓手，方向不够明确。</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建议：</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1.借助全面建设高质量幼儿园的强劲东风，依据《全面建设高质量幼儿园的实施意见》，结合幼儿园自身的主客观条件和发展优势，进一步加强对三年发展规划中，总目标与阶段目标的系统思考，不仅要确保目标之间要相互关联，在三年的阶段目标中要体现出层层递进的趋势，且要有便于检测目标达成度，以确保规划目标的落实，不断提升园所管理品质，促进园所的高质量发展。</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2.根据幼儿园的当前的实际情况，进一步明确重点项目的定位，确立能推动园所发展的重点项目，要与管理机制建设、队伍建设、课程建设等建立关联，系统设计项目推进方案，使其能进一步推动园所整体发展。</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问题</w:t>
      </w:r>
      <w:r>
        <w:rPr>
          <w:rFonts w:ascii="仿宋_GB2312" w:eastAsia="仿宋_GB2312" w:hAnsi="仿宋" w:cs="Times New Roman" w:hint="eastAsia"/>
          <w:sz w:val="32"/>
          <w:szCs w:val="32"/>
        </w:rPr>
        <w:t>2</w:t>
      </w:r>
      <w:r>
        <w:rPr>
          <w:rFonts w:ascii="仿宋_GB2312" w:eastAsia="仿宋_GB2312" w:hAnsi="仿宋" w:cs="Times New Roman"/>
          <w:sz w:val="32"/>
          <w:szCs w:val="32"/>
        </w:rPr>
        <w:t>.</w:t>
      </w:r>
      <w:r w:rsidRPr="003C363A">
        <w:rPr>
          <w:rFonts w:ascii="仿宋_GB2312" w:eastAsia="仿宋_GB2312" w:hAnsi="仿宋" w:cs="Times New Roman" w:hint="eastAsia"/>
          <w:sz w:val="32"/>
          <w:szCs w:val="32"/>
        </w:rPr>
        <w:t>课程理念内涵需深化,课程实施幼儿主体地位凸显。</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建议：</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1</w:t>
      </w:r>
      <w:r>
        <w:rPr>
          <w:rFonts w:ascii="仿宋_GB2312" w:eastAsia="仿宋_GB2312" w:hAnsi="仿宋" w:cs="Times New Roman"/>
          <w:sz w:val="32"/>
          <w:szCs w:val="32"/>
        </w:rPr>
        <w:t>.</w:t>
      </w:r>
      <w:r w:rsidRPr="003C363A">
        <w:rPr>
          <w:rFonts w:ascii="仿宋_GB2312" w:eastAsia="仿宋_GB2312" w:hAnsi="仿宋" w:cs="Times New Roman" w:hint="eastAsia"/>
          <w:sz w:val="32"/>
          <w:szCs w:val="32"/>
        </w:rPr>
        <w:t>课程理念指导下目标的明确,课题引领下实施途径的拓展。建议多维度倾听共研，从三个维度的诠释出发确立目标，同时进一步细化以课题为抓手开展课程理念引领下，明确课程目标，开发所在地资源，拓展实施途径，建构课程内容、明确实施路径、实施要点与支持策略，为教师实施课程提供操作依据。</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2.加强教师培训，开展实证教研。开展学科领域PCK、四大板块特质的解读与学习四大板块实施要点，明确各板块教师角色、支持策略。关注孩子的发展，鼓励、支持幼儿多元表征，多渠道了解幼儿所思、所惑、所悟。聚焦现场小问题，开展研讨。探索课程各大板块的实施路径，凸显课程实施中的双主体。</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问题</w:t>
      </w:r>
      <w:r>
        <w:rPr>
          <w:rFonts w:ascii="仿宋_GB2312" w:eastAsia="仿宋_GB2312" w:hAnsi="仿宋" w:cs="Times New Roman" w:hint="eastAsia"/>
          <w:sz w:val="32"/>
          <w:szCs w:val="32"/>
        </w:rPr>
        <w:t>3</w:t>
      </w:r>
      <w:r>
        <w:rPr>
          <w:rFonts w:ascii="仿宋_GB2312" w:eastAsia="仿宋_GB2312" w:hAnsi="仿宋" w:cs="Times New Roman"/>
          <w:sz w:val="32"/>
          <w:szCs w:val="32"/>
        </w:rPr>
        <w:t>.</w:t>
      </w:r>
      <w:r w:rsidRPr="003C363A">
        <w:rPr>
          <w:rFonts w:ascii="仿宋_GB2312" w:eastAsia="仿宋_GB2312" w:hAnsi="仿宋" w:cs="Times New Roman" w:hint="eastAsia"/>
          <w:sz w:val="32"/>
          <w:szCs w:val="32"/>
        </w:rPr>
        <w:t>队伍发展目标与理念、文化之间缺少关联，目标落地缺少明确的策略；规划中分层分类尚不够清晰，措施与达成标志不够明确；保健教师为非编教师，稳定性显不足；教研与培训记录中研究的深度尚需要提升。</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建议：</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1.加强队伍的现状分析，完善队伍发展规划的顶层设计，明确队伍发展目标的定位，设定具有针对性的分层分类以及培养策略，使规划进一步体现针对性和操作性。</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2.完善队伍发展制度与激励机制，制定队伍发展的评价标准，完善中层干部的岗位职责，明确分层监控的职责，加强过程性分层监控，保障队伍快速成长。</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问题</w:t>
      </w:r>
      <w:r>
        <w:rPr>
          <w:rFonts w:ascii="仿宋_GB2312" w:eastAsia="仿宋_GB2312" w:hAnsi="仿宋" w:cs="Times New Roman" w:hint="eastAsia"/>
          <w:sz w:val="32"/>
          <w:szCs w:val="32"/>
        </w:rPr>
        <w:t>4</w:t>
      </w:r>
      <w:r w:rsidRPr="003C363A">
        <w:rPr>
          <w:rFonts w:ascii="仿宋_GB2312" w:eastAsia="仿宋_GB2312" w:hAnsi="仿宋" w:cs="Times New Roman" w:hint="eastAsia"/>
          <w:sz w:val="32"/>
          <w:szCs w:val="32"/>
        </w:rPr>
        <w:t>.近年来保健岗位显得不够稳定，相关保障机制还需完善，影响了保健、保育工作的质量管理，出现较多的困难因素。</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建议：</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1.针对保健教师不稳定现状，在中层队伍中增设保健管理层，形成管理梯队，保障后勤队伍稳定、持续发展。</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2.面对困难积极引导和提升保障机制，推动改革和完善制度要求，开展重点难点问题探讨，结合管理要求提高办园质量。</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 xml:space="preserve">3.需加强幼儿生活保育中的巡视指导，针对突显问题，开展学习与经验交流。通过自查自纠，互帮互学，缩小差距，不断优化管理机制，促使保育工作进一步提高。加强对保健老师课题研究能力的指导，提升工作质量。 </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问题</w:t>
      </w:r>
      <w:r>
        <w:rPr>
          <w:rFonts w:ascii="仿宋_GB2312" w:eastAsia="仿宋_GB2312" w:hAnsi="仿宋" w:cs="Times New Roman" w:hint="eastAsia"/>
          <w:sz w:val="32"/>
          <w:szCs w:val="32"/>
        </w:rPr>
        <w:t>5</w:t>
      </w:r>
      <w:r>
        <w:rPr>
          <w:rFonts w:ascii="仿宋_GB2312" w:eastAsia="仿宋_GB2312" w:hAnsi="仿宋" w:cs="Times New Roman"/>
          <w:sz w:val="32"/>
          <w:szCs w:val="32"/>
        </w:rPr>
        <w:t>.</w:t>
      </w:r>
      <w:r w:rsidRPr="003C363A">
        <w:rPr>
          <w:rFonts w:ascii="仿宋_GB2312" w:eastAsia="仿宋_GB2312" w:hAnsi="仿宋" w:cs="Times New Roman" w:hint="eastAsia"/>
          <w:sz w:val="32"/>
          <w:szCs w:val="32"/>
        </w:rPr>
        <w:t>目前，绿化面积与占地面积占比17.3%，尚未达标；30米跑道尚未达标；安全设施细节管理尚未到位。</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建议：</w:t>
      </w:r>
    </w:p>
    <w:p w:rsidR="003C363A" w:rsidRPr="003C363A"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1.进一步优化园所设施，并争取上级部门资金支持，继续按要求对硬件设施进行改建，多途径多形式补足幼儿园绿化面积</w:t>
      </w:r>
    </w:p>
    <w:p w:rsidR="008F3DC1" w:rsidRPr="00BB6650" w:rsidRDefault="003C363A" w:rsidP="003C363A">
      <w:pPr>
        <w:spacing w:line="576" w:lineRule="exact"/>
        <w:ind w:firstLineChars="200" w:firstLine="640"/>
        <w:rPr>
          <w:rFonts w:ascii="仿宋_GB2312" w:eastAsia="仿宋_GB2312" w:hAnsi="仿宋" w:cs="Times New Roman"/>
          <w:sz w:val="32"/>
          <w:szCs w:val="32"/>
        </w:rPr>
      </w:pPr>
      <w:r w:rsidRPr="003C363A">
        <w:rPr>
          <w:rFonts w:ascii="仿宋_GB2312" w:eastAsia="仿宋_GB2312" w:hAnsi="仿宋" w:cs="Times New Roman" w:hint="eastAsia"/>
          <w:sz w:val="32"/>
          <w:szCs w:val="32"/>
        </w:rPr>
        <w:t>2.幼儿园要进一步关注安全细节：防夹手装置安装需到位；教室内增加逃生图，走廊逃生图需增加，图示需幼儿易理解；大门外一侧保安监控有盲点，需调整或增加探头。</w:t>
      </w:r>
    </w:p>
    <w:sectPr w:rsidR="008F3DC1" w:rsidRPr="00BB6650" w:rsidSect="00185CB1">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293" w:rsidRDefault="00793293" w:rsidP="00185CB1">
      <w:r>
        <w:separator/>
      </w:r>
    </w:p>
  </w:endnote>
  <w:endnote w:type="continuationSeparator" w:id="0">
    <w:p w:rsidR="00793293" w:rsidRDefault="00793293" w:rsidP="0018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61219"/>
      <w:docPartObj>
        <w:docPartGallery w:val="Page Numbers (Bottom of Page)"/>
        <w:docPartUnique/>
      </w:docPartObj>
    </w:sdtPr>
    <w:sdtEndPr/>
    <w:sdtContent>
      <w:p w:rsidR="00185CB1" w:rsidRDefault="00185CB1">
        <w:pPr>
          <w:pStyle w:val="a5"/>
        </w:pPr>
        <w:r w:rsidRPr="00185CB1">
          <w:rPr>
            <w:rFonts w:ascii="宋体" w:eastAsia="宋体" w:hAnsi="宋体"/>
            <w:sz w:val="28"/>
            <w:szCs w:val="28"/>
          </w:rPr>
          <w:fldChar w:fldCharType="begin"/>
        </w:r>
        <w:r w:rsidRPr="00185CB1">
          <w:rPr>
            <w:rFonts w:ascii="宋体" w:eastAsia="宋体" w:hAnsi="宋体"/>
            <w:sz w:val="28"/>
            <w:szCs w:val="28"/>
          </w:rPr>
          <w:instrText>PAGE   \* MERGEFORMAT</w:instrText>
        </w:r>
        <w:r w:rsidRPr="00185CB1">
          <w:rPr>
            <w:rFonts w:ascii="宋体" w:eastAsia="宋体" w:hAnsi="宋体"/>
            <w:sz w:val="28"/>
            <w:szCs w:val="28"/>
          </w:rPr>
          <w:fldChar w:fldCharType="separate"/>
        </w:r>
        <w:r w:rsidR="00666440" w:rsidRPr="00666440">
          <w:rPr>
            <w:rFonts w:ascii="宋体" w:eastAsia="宋体" w:hAnsi="宋体"/>
            <w:noProof/>
            <w:sz w:val="28"/>
            <w:szCs w:val="28"/>
            <w:lang w:val="zh-CN"/>
          </w:rPr>
          <w:t>-</w:t>
        </w:r>
        <w:r w:rsidR="00666440">
          <w:rPr>
            <w:rFonts w:ascii="宋体" w:eastAsia="宋体" w:hAnsi="宋体"/>
            <w:noProof/>
            <w:sz w:val="28"/>
            <w:szCs w:val="28"/>
          </w:rPr>
          <w:t xml:space="preserve"> 8 -</w:t>
        </w:r>
        <w:r w:rsidRPr="00185CB1">
          <w:rPr>
            <w:rFonts w:ascii="宋体" w:eastAsia="宋体" w:hAnsi="宋体"/>
            <w:sz w:val="28"/>
            <w:szCs w:val="28"/>
          </w:rPr>
          <w:fldChar w:fldCharType="end"/>
        </w:r>
      </w:p>
    </w:sdtContent>
  </w:sdt>
  <w:p w:rsidR="00185CB1" w:rsidRDefault="00185CB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1533800"/>
      <w:docPartObj>
        <w:docPartGallery w:val="Page Numbers (Bottom of Page)"/>
        <w:docPartUnique/>
      </w:docPartObj>
    </w:sdtPr>
    <w:sdtEndPr>
      <w:rPr>
        <w:rFonts w:ascii="宋体" w:eastAsia="宋体" w:hAnsi="宋体"/>
        <w:sz w:val="28"/>
        <w:szCs w:val="28"/>
      </w:rPr>
    </w:sdtEndPr>
    <w:sdtContent>
      <w:p w:rsidR="00185CB1" w:rsidRDefault="00185CB1">
        <w:pPr>
          <w:pStyle w:val="a5"/>
          <w:jc w:val="right"/>
        </w:pPr>
        <w:r w:rsidRPr="00185CB1">
          <w:rPr>
            <w:rFonts w:ascii="宋体" w:eastAsia="宋体" w:hAnsi="宋体"/>
            <w:sz w:val="28"/>
            <w:szCs w:val="28"/>
          </w:rPr>
          <w:fldChar w:fldCharType="begin"/>
        </w:r>
        <w:r w:rsidRPr="00185CB1">
          <w:rPr>
            <w:rFonts w:ascii="宋体" w:eastAsia="宋体" w:hAnsi="宋体"/>
            <w:sz w:val="28"/>
            <w:szCs w:val="28"/>
          </w:rPr>
          <w:instrText>PAGE   \* MERGEFORMAT</w:instrText>
        </w:r>
        <w:r w:rsidRPr="00185CB1">
          <w:rPr>
            <w:rFonts w:ascii="宋体" w:eastAsia="宋体" w:hAnsi="宋体"/>
            <w:sz w:val="28"/>
            <w:szCs w:val="28"/>
          </w:rPr>
          <w:fldChar w:fldCharType="separate"/>
        </w:r>
        <w:r w:rsidR="00793293" w:rsidRPr="00793293">
          <w:rPr>
            <w:rFonts w:ascii="宋体" w:eastAsia="宋体" w:hAnsi="宋体"/>
            <w:noProof/>
            <w:sz w:val="28"/>
            <w:szCs w:val="28"/>
            <w:lang w:val="zh-CN"/>
          </w:rPr>
          <w:t>-</w:t>
        </w:r>
        <w:r w:rsidR="00793293">
          <w:rPr>
            <w:rFonts w:ascii="宋体" w:eastAsia="宋体" w:hAnsi="宋体"/>
            <w:noProof/>
            <w:sz w:val="28"/>
            <w:szCs w:val="28"/>
          </w:rPr>
          <w:t xml:space="preserve"> 1 -</w:t>
        </w:r>
        <w:r w:rsidRPr="00185CB1">
          <w:rPr>
            <w:rFonts w:ascii="宋体" w:eastAsia="宋体" w:hAnsi="宋体"/>
            <w:sz w:val="28"/>
            <w:szCs w:val="28"/>
          </w:rPr>
          <w:fldChar w:fldCharType="end"/>
        </w:r>
      </w:p>
    </w:sdtContent>
  </w:sdt>
  <w:p w:rsidR="00185CB1" w:rsidRDefault="00185C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293" w:rsidRDefault="00793293" w:rsidP="00185CB1">
      <w:r>
        <w:separator/>
      </w:r>
    </w:p>
  </w:footnote>
  <w:footnote w:type="continuationSeparator" w:id="0">
    <w:p w:rsidR="00793293" w:rsidRDefault="00793293" w:rsidP="00185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B2"/>
    <w:rsid w:val="000C6D6A"/>
    <w:rsid w:val="000E4CA8"/>
    <w:rsid w:val="00101F43"/>
    <w:rsid w:val="00115947"/>
    <w:rsid w:val="00115B76"/>
    <w:rsid w:val="0012753C"/>
    <w:rsid w:val="00142D1C"/>
    <w:rsid w:val="00185CB1"/>
    <w:rsid w:val="001C00AC"/>
    <w:rsid w:val="00221894"/>
    <w:rsid w:val="00277AA5"/>
    <w:rsid w:val="00290C6E"/>
    <w:rsid w:val="002E00B2"/>
    <w:rsid w:val="002F1E68"/>
    <w:rsid w:val="00343DEA"/>
    <w:rsid w:val="00362A35"/>
    <w:rsid w:val="00373E75"/>
    <w:rsid w:val="003976B8"/>
    <w:rsid w:val="003C363A"/>
    <w:rsid w:val="003F7462"/>
    <w:rsid w:val="004561C3"/>
    <w:rsid w:val="004D70FF"/>
    <w:rsid w:val="0051182F"/>
    <w:rsid w:val="00514995"/>
    <w:rsid w:val="00517BBA"/>
    <w:rsid w:val="0052202E"/>
    <w:rsid w:val="00556A8D"/>
    <w:rsid w:val="0056561F"/>
    <w:rsid w:val="00573B01"/>
    <w:rsid w:val="00646D10"/>
    <w:rsid w:val="006573E0"/>
    <w:rsid w:val="00666440"/>
    <w:rsid w:val="00666975"/>
    <w:rsid w:val="006725DE"/>
    <w:rsid w:val="006B03F2"/>
    <w:rsid w:val="006F0DDA"/>
    <w:rsid w:val="00740B08"/>
    <w:rsid w:val="00757151"/>
    <w:rsid w:val="00766CF6"/>
    <w:rsid w:val="00773A74"/>
    <w:rsid w:val="0077649B"/>
    <w:rsid w:val="00793293"/>
    <w:rsid w:val="007F0321"/>
    <w:rsid w:val="007F7B8D"/>
    <w:rsid w:val="0080393D"/>
    <w:rsid w:val="008379C5"/>
    <w:rsid w:val="008A535A"/>
    <w:rsid w:val="008D1EE3"/>
    <w:rsid w:val="008F3DC1"/>
    <w:rsid w:val="009075BF"/>
    <w:rsid w:val="00915AF6"/>
    <w:rsid w:val="009621B1"/>
    <w:rsid w:val="009F4BA7"/>
    <w:rsid w:val="009F7EA1"/>
    <w:rsid w:val="00A14182"/>
    <w:rsid w:val="00A30E2E"/>
    <w:rsid w:val="00A312D2"/>
    <w:rsid w:val="00AC57CF"/>
    <w:rsid w:val="00AF768D"/>
    <w:rsid w:val="00B63F69"/>
    <w:rsid w:val="00B64111"/>
    <w:rsid w:val="00B80126"/>
    <w:rsid w:val="00BB0089"/>
    <w:rsid w:val="00BB6650"/>
    <w:rsid w:val="00C02DF2"/>
    <w:rsid w:val="00C30C7B"/>
    <w:rsid w:val="00C30EEE"/>
    <w:rsid w:val="00C70916"/>
    <w:rsid w:val="00C93B18"/>
    <w:rsid w:val="00CA2CD2"/>
    <w:rsid w:val="00CA5092"/>
    <w:rsid w:val="00CB177F"/>
    <w:rsid w:val="00CB576F"/>
    <w:rsid w:val="00CF07B0"/>
    <w:rsid w:val="00D011AF"/>
    <w:rsid w:val="00D12E0C"/>
    <w:rsid w:val="00D172DE"/>
    <w:rsid w:val="00D31E6E"/>
    <w:rsid w:val="00D473AD"/>
    <w:rsid w:val="00D73258"/>
    <w:rsid w:val="00D8287C"/>
    <w:rsid w:val="00D93469"/>
    <w:rsid w:val="00DE0246"/>
    <w:rsid w:val="00E021E1"/>
    <w:rsid w:val="00E44A47"/>
    <w:rsid w:val="00E50A05"/>
    <w:rsid w:val="00E73264"/>
    <w:rsid w:val="00E74BCB"/>
    <w:rsid w:val="00EC1EC0"/>
    <w:rsid w:val="00EF4D26"/>
    <w:rsid w:val="00FD2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A6C2AB-2A82-4197-A960-110C47D2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85C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85CB1"/>
    <w:rPr>
      <w:sz w:val="18"/>
      <w:szCs w:val="18"/>
    </w:rPr>
  </w:style>
  <w:style w:type="paragraph" w:styleId="a5">
    <w:name w:val="footer"/>
    <w:basedOn w:val="a"/>
    <w:link w:val="Char0"/>
    <w:uiPriority w:val="99"/>
    <w:unhideWhenUsed/>
    <w:rsid w:val="00185CB1"/>
    <w:pPr>
      <w:tabs>
        <w:tab w:val="center" w:pos="4153"/>
        <w:tab w:val="right" w:pos="8306"/>
      </w:tabs>
      <w:snapToGrid w:val="0"/>
      <w:jc w:val="left"/>
    </w:pPr>
    <w:rPr>
      <w:sz w:val="18"/>
      <w:szCs w:val="18"/>
    </w:rPr>
  </w:style>
  <w:style w:type="character" w:customStyle="1" w:styleId="Char0">
    <w:name w:val="页脚 Char"/>
    <w:basedOn w:val="a0"/>
    <w:link w:val="a5"/>
    <w:uiPriority w:val="99"/>
    <w:rsid w:val="00185CB1"/>
    <w:rPr>
      <w:sz w:val="18"/>
      <w:szCs w:val="18"/>
    </w:rPr>
  </w:style>
  <w:style w:type="paragraph" w:styleId="a6">
    <w:name w:val="Balloon Text"/>
    <w:basedOn w:val="a"/>
    <w:link w:val="Char1"/>
    <w:uiPriority w:val="99"/>
    <w:semiHidden/>
    <w:unhideWhenUsed/>
    <w:rsid w:val="00185CB1"/>
    <w:rPr>
      <w:sz w:val="18"/>
      <w:szCs w:val="18"/>
    </w:rPr>
  </w:style>
  <w:style w:type="character" w:customStyle="1" w:styleId="Char1">
    <w:name w:val="批注框文本 Char"/>
    <w:basedOn w:val="a0"/>
    <w:link w:val="a6"/>
    <w:uiPriority w:val="99"/>
    <w:semiHidden/>
    <w:rsid w:val="00185CB1"/>
    <w:rPr>
      <w:sz w:val="18"/>
      <w:szCs w:val="18"/>
    </w:rPr>
  </w:style>
  <w:style w:type="paragraph" w:styleId="a7">
    <w:name w:val="Date"/>
    <w:basedOn w:val="a"/>
    <w:next w:val="a"/>
    <w:link w:val="Char2"/>
    <w:uiPriority w:val="99"/>
    <w:semiHidden/>
    <w:unhideWhenUsed/>
    <w:rsid w:val="00D8287C"/>
    <w:pPr>
      <w:ind w:leftChars="2500" w:left="100"/>
    </w:pPr>
  </w:style>
  <w:style w:type="character" w:customStyle="1" w:styleId="Char2">
    <w:name w:val="日期 Char"/>
    <w:basedOn w:val="a0"/>
    <w:link w:val="a7"/>
    <w:uiPriority w:val="99"/>
    <w:semiHidden/>
    <w:rsid w:val="00D8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E6B5B-020E-4AE4-BF10-82BB2BFA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695</Words>
  <Characters>3963</Characters>
  <Application>Microsoft Office Word</Application>
  <DocSecurity>0</DocSecurity>
  <Lines>33</Lines>
  <Paragraphs>9</Paragraphs>
  <ScaleCrop>false</ScaleCrop>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dds</dc:creator>
  <cp:lastModifiedBy>Windows User</cp:lastModifiedBy>
  <cp:revision>2</cp:revision>
  <cp:lastPrinted>2025-02-25T07:07:00Z</cp:lastPrinted>
  <dcterms:created xsi:type="dcterms:W3CDTF">2025-06-06T00:02:00Z</dcterms:created>
  <dcterms:modified xsi:type="dcterms:W3CDTF">2025-06-06T00:02:00Z</dcterms:modified>
</cp:coreProperties>
</file>